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173" w:rsidRDefault="00BB04F0" w:rsidP="0070413D">
      <w:pPr>
        <w:pStyle w:val="a3"/>
        <w:ind w:firstLine="708"/>
      </w:pPr>
      <w:r w:rsidRPr="00BB04F0">
        <w:t xml:space="preserve">На сегодняшний день туберкулез остается одной из самых распространенных инфекций в мире. </w:t>
      </w:r>
      <w:r w:rsidRPr="00BB04F0">
        <w:br/>
        <w:t xml:space="preserve">Третья часть населения мира инфицирована микобактерией туберкулеза, ежегодно почти 10 млн. заболевают формами туберкулеза, сопровождающимися выделением возбудителя в окружающую среду («открытые» формы), и еще приблизительно столько же – формами без выделения возбудителя («закрытыми»). </w:t>
      </w:r>
      <w:r w:rsidRPr="00BB04F0">
        <w:br/>
        <w:t>Возбудитель туберкулеза попадает в организм человека при вдыхании капель мокроты, выделяемой больным человеком при кашле и чихании, а также инфицированной пыли, на которой туберкулезные бактерии могут сохраняться месяцами. Этот вид воздушно-капельного или пылевого заражения имеет особое эпидемиологическое значение в местах скопления людей (трамваях, автобусах, в вагонах, общественных помещениях). Возможен и контактный путь заражения – это соприкосновение с зар</w:t>
      </w:r>
      <w:r w:rsidR="002B302D">
        <w:t xml:space="preserve">аженной поверхностью </w:t>
      </w:r>
      <w:r w:rsidRPr="00BB04F0">
        <w:t xml:space="preserve"> через одежду, подушку, полотенце, посуду, постельные принадлежности, зубную щетку и другие вещи.</w:t>
      </w:r>
      <w:r w:rsidRPr="00BB04F0">
        <w:br/>
        <w:t>На ранней стадии туберкулеза симптомы могут быть выражены минимально (слабость, утомляемость, плохой аппетит), либо вообще отсутствовать. По мере развития легочного процесса возникают кашель (сначала сухой, затем с мокротой), одышка, лихорадка, повышенная потливость, снижение массы тела.</w:t>
      </w:r>
      <w:r w:rsidR="00335BC4" w:rsidRPr="00335BC4">
        <w:t xml:space="preserve"> </w:t>
      </w:r>
      <w:r w:rsidR="00335BC4">
        <w:t>Туберкулез чаще всего поражает легкие, но может развиваться и в других органах.</w:t>
      </w:r>
    </w:p>
    <w:p w:rsidR="00001173" w:rsidRDefault="00001173" w:rsidP="0070413D">
      <w:pPr>
        <w:pStyle w:val="a3"/>
        <w:ind w:left="60"/>
      </w:pPr>
      <w:r w:rsidRPr="00BB04F0">
        <w:t xml:space="preserve">Несмотря на то, что для лечения больных уже в течение нескольких десятилетий существуют эффективные лекарства, каждый год миллионы людей в мире погибают от туберкулёза. </w:t>
      </w:r>
      <w:r>
        <w:t xml:space="preserve">По данным Федеральной службы по защите прав потребителей и благополучия человека ситуация по туберкулезу в России, в Татарстане и Альметьевском муниципальном районе остается напряженной. Об этом свидетельствует заболеваемость среди детей и подростков, смертность от туберкулеза и случаи выявления заболевания после смерти. </w:t>
      </w:r>
      <w:r w:rsidR="0070413D">
        <w:t xml:space="preserve">                                                                                                                                             </w:t>
      </w:r>
      <w:r>
        <w:t>По итогам 2015 года в Альметьевском районе и в городе впервые заболели туберкулезом 93 жителя, что составляет 45,7 на 100 тысяч населения. </w:t>
      </w:r>
      <w:r w:rsidR="0070413D">
        <w:t xml:space="preserve">   </w:t>
      </w:r>
      <w:r>
        <w:t xml:space="preserve">За 2016год  выявлено 2 случая туберкулеза   среди детей и подростков. </w:t>
      </w:r>
    </w:p>
    <w:p w:rsidR="009E5686" w:rsidRDefault="00BB04F0" w:rsidP="00BB04F0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4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5430E" w:rsidRPr="000543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Основным</w:t>
      </w:r>
      <w:r w:rsidRPr="000543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метод</w:t>
      </w:r>
      <w:r w:rsidR="0005430E" w:rsidRPr="000543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ом </w:t>
      </w:r>
      <w:r w:rsidR="006F76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</w:t>
      </w:r>
      <w:r w:rsidR="0005430E" w:rsidRPr="000543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раннего выявления туберкулеза среди детей и подростко</w:t>
      </w:r>
      <w:proofErr w:type="gramStart"/>
      <w:r w:rsidR="0005430E" w:rsidRPr="000543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Pr="00BB04F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Pr="00BB0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0BC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DD449A" w:rsidRPr="00BB0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76B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="006F76B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туберкулинодиагностика</w:t>
      </w:r>
      <w:proofErr w:type="spellEnd"/>
      <w:r w:rsidR="006F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</w:t>
      </w:r>
      <w:r w:rsidR="00DD449A" w:rsidRPr="00BB0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реакция Манту.</w:t>
      </w:r>
      <w:r w:rsidR="009E5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Пробу Манту проводят 1 раз в год с 12 мес.- до 7 лет.</w:t>
      </w:r>
    </w:p>
    <w:p w:rsidR="00F7412E" w:rsidRDefault="00F7412E" w:rsidP="00BB04F0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Детям с 8 лет и до 17 лет для иммунодиагностики применяют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Диаскинтест</w:t>
      </w:r>
      <w:proofErr w:type="spellEnd"/>
    </w:p>
    <w:p w:rsidR="00F7412E" w:rsidRDefault="00BB04F0" w:rsidP="00BB04F0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4F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воспалительной реакции у здорового человека означает, что у него не было контакта с инфекцией. Положительной реакция Манту считается при размере воспал</w:t>
      </w:r>
      <w:r w:rsidR="00CF42E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ительной припухлости более 5 мм</w:t>
      </w:r>
      <w:r w:rsidR="009E56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F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Такие дети направляются на консультацию к врачу фтизиатру и  в течение одного месяца</w:t>
      </w:r>
      <w:r w:rsidR="00F74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должен проконсультироваться у специалиста</w:t>
      </w:r>
      <w:proofErr w:type="gramStart"/>
      <w:r w:rsidR="00F74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F74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 </w:t>
      </w:r>
      <w:r w:rsidR="006F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</w:t>
      </w:r>
      <w:r w:rsidR="00F7412E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</w:t>
      </w:r>
      <w:r w:rsidR="006F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детскую организацию  </w:t>
      </w:r>
      <w:r w:rsidR="00F741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наличие заключения об отсутствии заболевания.</w:t>
      </w:r>
    </w:p>
    <w:p w:rsidR="009E5686" w:rsidRDefault="00F7412E" w:rsidP="00BB04F0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Подросткам в возрасте 15и 17 лет проводят флюорографическое обследование</w:t>
      </w:r>
      <w:r w:rsidR="006F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32856" w:rsidRDefault="00CF42EC" w:rsidP="00BB04F0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2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Правовые аспекты</w:t>
      </w:r>
      <w:r w:rsidR="007328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80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работе по профилактике туберкулеза.</w:t>
      </w:r>
    </w:p>
    <w:p w:rsidR="00C2763E" w:rsidRDefault="00732856" w:rsidP="00BB04F0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8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Конституция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ст.41 Право каждого человека на охрану здоровья, ст.42 Право каждого человека на благоприятную окружающую среду.</w:t>
      </w:r>
    </w:p>
    <w:p w:rsidR="00732856" w:rsidRDefault="00732856" w:rsidP="00BB04F0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8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Федеральный закон от 30.03.1999г.№52-ФЗ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санитарно-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эпидимиологическом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благополучии населения» ст.10 «каждый гражданин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заботится о здоровье и гигиеническом воспитание своих детей и не осуществлять действия, влекущие за собой нарушение прав других детей на охрану здоровья и благоприятную среду обитания.</w:t>
      </w:r>
    </w:p>
    <w:p w:rsidR="004E40B3" w:rsidRDefault="004E40B3" w:rsidP="00BB04F0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0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Федеральный закон от 21.11.2011г.№323-ФЗ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 Об основах охраны здоровья граждан в Российской Федерации»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ст.18 Право на охрану здоровья 1. Каждый имеет право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охрану здоровья. 2.Право на охрану здоровья обеспечивается охраной окружающей среды, созданием безопасных условий труда, быта, отдыха, воспитания и обучения граждан, производством и реализацией продуктов питания соответствующего качества, качественных, безопасных и доступных лекарственных препаратов, а также оказанием  доступной и качественной медицинской помощи.</w:t>
      </w:r>
    </w:p>
    <w:p w:rsidR="000921F8" w:rsidRDefault="000921F8" w:rsidP="00BB04F0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21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4E40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Федеральный закон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РФ от 29.12.12г.№273-ФЗ « Об образовании в Российской Федерации»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п.6 о</w:t>
      </w:r>
      <w:r w:rsidR="000B0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бразовательная организация обязана осуществлять свою деятельность в соответствии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09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об образовании, в том числе: создавать безопасные условия обучения, воспитания обучающихся, присмотра и ухода за обучающимися, их содержания в соответствии с установленными  нормами.</w:t>
      </w:r>
      <w:proofErr w:type="gramEnd"/>
    </w:p>
    <w:p w:rsidR="00347B72" w:rsidRDefault="000B09F2" w:rsidP="00BB04F0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40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Федеральный закон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РФ от18.06.2001г.№77-ФЗ « О предупреждении </w:t>
      </w:r>
      <w:r w:rsidR="00347B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распространения туберкулеза в Российской Федерации»</w:t>
      </w:r>
    </w:p>
    <w:p w:rsidR="000B09F2" w:rsidRPr="00347B72" w:rsidRDefault="00347B72" w:rsidP="00BB04F0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B72">
        <w:rPr>
          <w:rFonts w:ascii="Times New Roman" w:eastAsia="Times New Roman" w:hAnsi="Times New Roman" w:cs="Times New Roman"/>
          <w:sz w:val="24"/>
          <w:szCs w:val="24"/>
          <w:lang w:eastAsia="ru-RU"/>
        </w:rPr>
        <w:t>Ст.1Профилактика туберкулез</w:t>
      </w:r>
      <w:proofErr w:type="gramStart"/>
      <w:r w:rsidRPr="00347B72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347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совокупность мероприятий, направленных на раннее выявление туберкулеза в целях предупреждения его распространения.  </w:t>
      </w:r>
    </w:p>
    <w:p w:rsidR="00347B72" w:rsidRDefault="00347B72" w:rsidP="00BB04F0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отказ от профилактической противотуберкулезной помощи приводит к невыполнению данного закона и способствует распространению туберкулеза в РФ.</w:t>
      </w:r>
    </w:p>
    <w:p w:rsidR="007E7E32" w:rsidRPr="003A0F53" w:rsidRDefault="00347B72" w:rsidP="007E7E32">
      <w:pPr>
        <w:spacing w:before="100" w:beforeAutospacing="1" w:after="100" w:afterAutospacing="1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B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Санитарно-эпидемиологические правила СП</w:t>
      </w:r>
      <w:r w:rsidR="00853E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47B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3.1.2. 3114-13 «Профилактика туберкулеза» </w:t>
      </w:r>
      <w:r w:rsidR="003B4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пункта 5.7 </w:t>
      </w:r>
      <w:r w:rsidR="007E7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7E32" w:rsidRPr="003A0F53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Дети, направленные на консультацию в противотуберкулезный диспансер, родители или законные представители которых не представили в течение 1 месяца с момента постановки пробы Манту заключение фтизиатра об отсутствии заболевания туберкулезом, не допускаются в детские организации.</w:t>
      </w:r>
    </w:p>
    <w:p w:rsidR="007E7E32" w:rsidRPr="003A0F53" w:rsidRDefault="007E7E32" w:rsidP="007E7E32">
      <w:pPr>
        <w:spacing w:before="100" w:beforeAutospacing="1" w:after="100" w:afterAutospacing="1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Дети, </w:t>
      </w:r>
      <w:proofErr w:type="spellStart"/>
      <w:r w:rsidRPr="003A0F53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туберкулинодиагностика</w:t>
      </w:r>
      <w:proofErr w:type="spellEnd"/>
      <w:r w:rsidRPr="003A0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которым не проводилась, допускаются в детскую организацию при наличии заключения врача-фтизиатра об отсутствии заболевания.</w:t>
      </w:r>
    </w:p>
    <w:p w:rsidR="00D64B77" w:rsidRPr="00853E8D" w:rsidRDefault="003B4EFF" w:rsidP="00D64B77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64B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Установленные требования пункта 5.7     Санитарно-эпидемиологических правил направлены на предупреждение возникновения</w:t>
      </w:r>
      <w:proofErr w:type="gramStart"/>
      <w:r w:rsidR="00D64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D64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распространения туберкулеза а также на соблюдение прав других граждан на охрану здоровья и благоприятную среду обитания Данный пункт санитарных правил не противоречит </w:t>
      </w:r>
      <w:r w:rsidR="007E7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4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законам либо другим нормативным актам, имеющим большую юридическую силу,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4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нарушают</w:t>
      </w:r>
      <w:r w:rsidR="00D64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и свобод.</w:t>
      </w:r>
    </w:p>
    <w:p w:rsidR="00853E8D" w:rsidRDefault="00853E8D" w:rsidP="00BB04F0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1982" w:rsidRDefault="00853E8D" w:rsidP="00BB04F0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Санитарно-эпидемиологические правила СП3.1.2.3114-13 « Профилактика туберкулеза» </w:t>
      </w:r>
    </w:p>
    <w:p w:rsidR="00853E8D" w:rsidRPr="00853E8D" w:rsidRDefault="00853E8D" w:rsidP="00BB04F0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Прошли публичные обсуждения, получили положительное заключение Минэкономразвития России об оценке регулирующего воздействия, зарегистрированы в Минюсте России от 06.05.2014г. №32182 и обязательны к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юридическими лицами, так и физическими лицами.</w:t>
      </w:r>
      <w:r w:rsidR="009A1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4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42EC" w:rsidRPr="00347B72" w:rsidRDefault="00CF42EC" w:rsidP="00BB04F0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763E" w:rsidRPr="00CF42EC" w:rsidRDefault="00C2763E" w:rsidP="00BB04F0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763E" w:rsidRDefault="00C2763E" w:rsidP="00BB04F0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04F0" w:rsidRPr="00335BC4" w:rsidRDefault="00BB04F0" w:rsidP="00BB04F0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Лучшая профилактика туберкулеза - своевременная вакцинация БЦЖ, начатая еще в детском возрасте! Вакцину вводят впервые дни жизни ребенка. </w:t>
      </w:r>
      <w:r w:rsidRPr="00335B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 в коем случае не отказывайтесь от вакцинации: другого надежного способа защитить ребенка от туберкулеза не существует! Помните, следует избегать тесного контакта с сильно кашляющими людьми. Если больной туберкулезом живет с Вами под одной крышей, следует чаще проветривать помещение и проводить в нем влажную уборку. Ежегодно проводить флюорографию. Важно укреплять иммунитет: полезно находиться на свежем воздухе, заниматься физкультурой, полноценно питаться. При появлении признаков недомогания немедленно обращайтесь к врачу.</w:t>
      </w:r>
      <w:r w:rsidR="00335BC4" w:rsidRPr="00335BC4">
        <w:rPr>
          <w:rFonts w:ascii="Times New Roman" w:hAnsi="Times New Roman" w:cs="Times New Roman"/>
        </w:rPr>
        <w:t xml:space="preserve"> В заключение хотелось бы пожелать, чтобы каждый из нас задал себе вопрос: «А не являюсь ли я источником инфекции?». Помните, что ваше здоровье в ваших руках и только ваша активная позиция поможет победить туберкулез!</w:t>
      </w:r>
    </w:p>
    <w:p w:rsidR="00AB5174" w:rsidRDefault="00AB5174" w:rsidP="0070413D">
      <w:pPr>
        <w:jc w:val="both"/>
      </w:pPr>
      <w:bookmarkStart w:id="0" w:name="_GoBack"/>
      <w:bookmarkEnd w:id="0"/>
    </w:p>
    <w:sectPr w:rsidR="00AB5174" w:rsidSect="00AB5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04F0"/>
    <w:rsid w:val="00001173"/>
    <w:rsid w:val="0004069D"/>
    <w:rsid w:val="0005430E"/>
    <w:rsid w:val="000921F8"/>
    <w:rsid w:val="000B09F2"/>
    <w:rsid w:val="00202D6C"/>
    <w:rsid w:val="00204F04"/>
    <w:rsid w:val="002B302D"/>
    <w:rsid w:val="00335BC4"/>
    <w:rsid w:val="0034244A"/>
    <w:rsid w:val="00347B72"/>
    <w:rsid w:val="003B4EFF"/>
    <w:rsid w:val="00422F44"/>
    <w:rsid w:val="00487072"/>
    <w:rsid w:val="004E40B3"/>
    <w:rsid w:val="0053646B"/>
    <w:rsid w:val="00611E51"/>
    <w:rsid w:val="00621982"/>
    <w:rsid w:val="00667990"/>
    <w:rsid w:val="006A687C"/>
    <w:rsid w:val="006F76B6"/>
    <w:rsid w:val="0070413D"/>
    <w:rsid w:val="00732856"/>
    <w:rsid w:val="007E5C30"/>
    <w:rsid w:val="007E7E32"/>
    <w:rsid w:val="00853E8D"/>
    <w:rsid w:val="009233ED"/>
    <w:rsid w:val="00985D92"/>
    <w:rsid w:val="009A12BD"/>
    <w:rsid w:val="009E5686"/>
    <w:rsid w:val="00A97A55"/>
    <w:rsid w:val="00AB5174"/>
    <w:rsid w:val="00B567F9"/>
    <w:rsid w:val="00BB04F0"/>
    <w:rsid w:val="00C2763E"/>
    <w:rsid w:val="00C80763"/>
    <w:rsid w:val="00C9527B"/>
    <w:rsid w:val="00CF42EC"/>
    <w:rsid w:val="00D64B77"/>
    <w:rsid w:val="00DB0BC8"/>
    <w:rsid w:val="00DB1C2F"/>
    <w:rsid w:val="00DD449A"/>
    <w:rsid w:val="00EC4E33"/>
    <w:rsid w:val="00F7412E"/>
    <w:rsid w:val="00FF3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108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5D92"/>
    <w:pPr>
      <w:spacing w:before="100" w:beforeAutospacing="1" w:after="100" w:afterAutospacing="1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9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7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АДГБ</Company>
  <LinksUpToDate>false</LinksUpToDate>
  <CharactersWithSpaces>6910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ДШО</dc:creator>
  <cp:keywords/>
  <dc:description/>
  <cp:lastModifiedBy>user</cp:lastModifiedBy>
  <cp:revision>9</cp:revision>
  <cp:lastPrinted>2016-03-10T08:07:00Z</cp:lastPrinted>
  <dcterms:created xsi:type="dcterms:W3CDTF">2016-03-10T11:21:00Z</dcterms:created>
  <dcterms:modified xsi:type="dcterms:W3CDTF">2016-03-16T05:09:00Z</dcterms:modified>
</cp:coreProperties>
</file>